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hd w:val="clear" w:color="auto" w:fill="8AB833"/>
        <w:rPr>
          <w:i w:val="false"/>
          <w:i w:val="false"/>
        </w:rPr>
      </w:pPr>
      <w:r>
        <w:rPr>
          <w:i w:val="false"/>
        </w:rPr>
        <w:t xml:space="preserve">Industrivej – Ringe </w:t>
      </w:r>
    </w:p>
    <w:p>
      <w:pPr>
        <w:pStyle w:val="Normal"/>
        <w:rPr>
          <w:b/>
          <w:b/>
          <w:i w:val="false"/>
          <w:i w:val="false"/>
          <w:sz w:val="30"/>
          <w:szCs w:val="30"/>
        </w:rPr>
      </w:pPr>
      <w:r>
        <w:rPr>
          <w:b/>
          <w:i w:val="false"/>
          <w:sz w:val="30"/>
          <w:szCs w:val="30"/>
        </w:rPr>
        <w:br/>
        <w:t xml:space="preserve">Genbrugsmaterialer </w:t>
      </w:r>
    </w:p>
    <w:tbl>
      <w:tblPr>
        <w:tblStyle w:val="Gittertabel4-farve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5"/>
        <w:gridCol w:w="6005"/>
        <w:gridCol w:w="221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600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Salg – knuste materialer:</w:t>
            </w:r>
          </w:p>
        </w:tc>
        <w:tc>
          <w:tcPr>
            <w:tcW w:w="2212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Pris pr. ton ex. moms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90</w:t>
            </w:r>
          </w:p>
        </w:tc>
        <w:tc>
          <w:tcPr>
            <w:tcW w:w="6005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Tegl str. 0-50 / str. 0-32</w:t>
            </w:r>
          </w:p>
        </w:tc>
        <w:tc>
          <w:tcPr>
            <w:tcW w:w="2212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30,00</w:t>
            </w:r>
          </w:p>
        </w:tc>
      </w:tr>
      <w:tr>
        <w:trPr>
          <w:trHeight w:val="274" w:hRule="atLeast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95</w:t>
            </w:r>
          </w:p>
        </w:tc>
        <w:tc>
          <w:tcPr>
            <w:tcW w:w="6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Beton str. 0-32</w:t>
            </w:r>
          </w:p>
        </w:tc>
        <w:tc>
          <w:tcPr>
            <w:tcW w:w="2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70,00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99</w:t>
            </w:r>
          </w:p>
        </w:tc>
        <w:tc>
          <w:tcPr>
            <w:tcW w:w="6005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Asfalt</w:t>
            </w:r>
          </w:p>
        </w:tc>
        <w:tc>
          <w:tcPr>
            <w:tcW w:w="2212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</w:r>
          </w:p>
        </w:tc>
        <w:tc>
          <w:tcPr>
            <w:tcW w:w="60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</w:r>
          </w:p>
        </w:tc>
        <w:tc>
          <w:tcPr>
            <w:tcW w:w="2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</w:r>
          </w:p>
        </w:tc>
      </w:tr>
    </w:tbl>
    <w:p>
      <w:pPr>
        <w:pStyle w:val="Normal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rPr>
          <w:b/>
          <w:b/>
          <w:i w:val="false"/>
          <w:i w:val="false"/>
          <w:sz w:val="30"/>
          <w:szCs w:val="30"/>
        </w:rPr>
      </w:pPr>
      <w:r>
        <w:rPr>
          <w:b/>
          <w:i w:val="false"/>
          <w:sz w:val="30"/>
          <w:szCs w:val="30"/>
        </w:rPr>
        <w:t xml:space="preserve">Bygningsmaterialer til genbrug </w:t>
      </w:r>
    </w:p>
    <w:tbl>
      <w:tblPr>
        <w:tblStyle w:val="Gittertabel4-farve1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5"/>
        <w:gridCol w:w="5953"/>
        <w:gridCol w:w="226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5953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Modtagelse:</w:t>
            </w:r>
          </w:p>
        </w:tc>
        <w:tc>
          <w:tcPr>
            <w:tcW w:w="2264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color="auto" w:fill="549E39" w:themeFill="accent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color w:val="FFFFFF" w:themeColor="background1"/>
                <w:sz w:val="22"/>
                <w:szCs w:val="22"/>
              </w:rPr>
              <w:t>Pris pr. ton ex. moms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Beton – max. 60 x 60 cm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25,00</w:t>
            </w:r>
          </w:p>
        </w:tc>
      </w:tr>
      <w:tr>
        <w:trPr>
          <w:trHeight w:val="231" w:hRule="atLeast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Stort beton / jernbeton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40,00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Beton / armeret m. isolering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200,00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16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Blandet tegl / beton – max 40 % jord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325,00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Blandet tegl / beton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80,00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21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Leca / let beton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150,00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24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Asfalt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60,00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26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Asfalt / jord / grus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280,00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30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Rent træ (u. Kabler, tagpap, plast)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450,00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32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Imprægneret træ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900,00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33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Vinduesrammer m. glas el. kun glas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1.200,00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37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Stort brandbart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700,00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38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Byggeaffald til sortering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 xml:space="preserve">900,00      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39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Madrasser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1.200,00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40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Rockwool – pvc.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1.200,00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50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Jernskrot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Dagspris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60</w:t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Trærødder (stød)</w:t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400,00</w:t>
            </w:r>
          </w:p>
        </w:tc>
      </w:tr>
      <w:tr>
        <w:trPr/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/>
                <w:i w:val="false"/>
                <w:sz w:val="22"/>
                <w:szCs w:val="22"/>
              </w:rPr>
              <w:t>63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Grenaffald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250,00</w:t>
            </w:r>
          </w:p>
        </w:tc>
      </w:tr>
      <w:tr>
        <w:trPr>
          <w:trHeight w:val="21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sz w:val="22"/>
                <w:szCs w:val="22"/>
              </w:rPr>
            </w:pPr>
            <w:r>
              <w:rPr>
                <w:b/>
                <w:bCs/>
                <w:i w:val="false"/>
                <w:sz w:val="22"/>
                <w:szCs w:val="22"/>
              </w:rPr>
            </w:r>
          </w:p>
        </w:tc>
        <w:tc>
          <w:tcPr>
            <w:tcW w:w="5953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</w:r>
          </w:p>
        </w:tc>
        <w:tc>
          <w:tcPr>
            <w:tcW w:w="2264" w:type="dxa"/>
            <w:tcBorders/>
            <w:shd w:color="auto" w:fill="DAEFD3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</w:r>
          </w:p>
        </w:tc>
      </w:tr>
    </w:tbl>
    <w:p>
      <w:pPr>
        <w:pStyle w:val="Normal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rPr>
          <w:i w:val="false"/>
          <w:i w:val="fals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4699635</wp:posOffset>
            </wp:positionH>
            <wp:positionV relativeFrom="paragraph">
              <wp:posOffset>247015</wp:posOffset>
            </wp:positionV>
            <wp:extent cx="1613535" cy="1659890"/>
            <wp:effectExtent l="0" t="0" r="0" b="0"/>
            <wp:wrapNone/>
            <wp:docPr id="1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 w:val="false"/>
        </w:rPr>
        <w:t>M</w:t>
      </w:r>
      <w:r>
        <w:rPr>
          <w:b/>
          <w:i w:val="false"/>
        </w:rPr>
        <w:t>odtagelse af jern:</w:t>
      </w:r>
      <w:r>
        <w:rPr>
          <w:i w:val="false"/>
        </w:rPr>
        <w:t xml:space="preserve">  </w:t>
      </w:r>
    </w:p>
    <w:p>
      <w:pPr>
        <w:pStyle w:val="Normal"/>
        <w:widowControl/>
        <w:bidi w:val="0"/>
        <w:spacing w:lineRule="auto" w:line="288" w:before="0" w:after="200"/>
        <w:jc w:val="left"/>
        <w:rPr/>
      </w:pPr>
      <w:r>
        <w:rPr>
          <w:i w:val="false"/>
        </w:rPr>
        <w:t>TM Metal,</w:t>
        <w:br/>
        <w:t>Kuopiovej 36, 5700 Svendborg. Tlf. 62 21 01 47 /  Tlf. 61 22 79 20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jc w:val="center"/>
      <w:rPr>
        <w:i w:val="false"/>
        <w:i w:val="false"/>
        <w:sz w:val="32"/>
        <w:szCs w:val="32"/>
      </w:rPr>
    </w:pPr>
    <w:r>
      <w:rPr>
        <w:i w:val="false"/>
        <w:sz w:val="32"/>
        <w:szCs w:val="32"/>
      </w:rPr>
      <w:t xml:space="preserve">Åbningstider: </w:t>
    </w:r>
  </w:p>
  <w:p>
    <w:pPr>
      <w:pStyle w:val="Sidefod"/>
      <w:jc w:val="center"/>
      <w:rPr>
        <w:i w:val="false"/>
        <w:i w:val="false"/>
        <w:sz w:val="32"/>
        <w:szCs w:val="32"/>
      </w:rPr>
    </w:pPr>
    <w:r>
      <w:rPr>
        <w:i w:val="false"/>
        <w:sz w:val="32"/>
        <w:szCs w:val="32"/>
      </w:rPr>
      <w:t>Mandag – torsdag kl. 7.00 – 16.00</w:t>
    </w:r>
  </w:p>
  <w:p>
    <w:pPr>
      <w:pStyle w:val="Sidefod"/>
      <w:jc w:val="center"/>
      <w:rPr>
        <w:i w:val="false"/>
        <w:i w:val="false"/>
        <w:sz w:val="32"/>
        <w:szCs w:val="32"/>
      </w:rPr>
    </w:pPr>
    <w:r>
      <w:rPr>
        <w:i w:val="false"/>
        <w:sz w:val="32"/>
        <w:szCs w:val="32"/>
      </w:rPr>
      <w:t>Fredag kl. 7.00 – 13.00</w:t>
    </w:r>
  </w:p>
  <w:p>
    <w:pPr>
      <w:pStyle w:val="Sidefod"/>
      <w:jc w:val="center"/>
      <w:rPr>
        <w:i w:val="false"/>
        <w:i w:val="false"/>
        <w:sz w:val="32"/>
        <w:szCs w:val="32"/>
      </w:rPr>
    </w:pPr>
    <w:r>
      <w:rPr>
        <w:i w:val="false"/>
        <w:sz w:val="32"/>
        <w:szCs w:val="32"/>
      </w:rPr>
      <w:t>Weekend lukket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>
        <w:i w:val="false"/>
        <w:i w:val="false"/>
        <w:sz w:val="28"/>
        <w:szCs w:val="28"/>
      </w:rPr>
    </w:pPr>
    <w:r>
      <w:rPr>
        <w:i w:val="false"/>
        <w:sz w:val="28"/>
        <w:szCs w:val="28"/>
      </w:rPr>
      <w:t>Industrivej 63, 5750 Ringe</w:t>
      <w:tab/>
      <w:tab/>
      <w:t>Mail: kontoret@tonny-madsen.dk</w:t>
    </w:r>
  </w:p>
  <w:p>
    <w:pPr>
      <w:pStyle w:val="Sidehoved"/>
      <w:rPr>
        <w:i w:val="false"/>
        <w:i w:val="false"/>
        <w:sz w:val="28"/>
        <w:szCs w:val="28"/>
      </w:rPr>
    </w:pPr>
    <w:r>
      <w:rPr>
        <w:i w:val="false"/>
        <w:sz w:val="28"/>
        <w:szCs w:val="28"/>
      </w:rPr>
      <w:t xml:space="preserve">Tlf. 62 22 14 14 </w:t>
      <w:tab/>
      <w:tab/>
      <w:t>Prisliste 2021</w:t>
    </w:r>
  </w:p>
  <w:p>
    <w:pPr>
      <w:pStyle w:val="Sidehoved"/>
      <w:rPr>
        <w:i w:val="false"/>
        <w:i w:val="false"/>
        <w:sz w:val="28"/>
        <w:szCs w:val="28"/>
      </w:rPr>
    </w:pPr>
    <w:r>
      <w:rPr>
        <w:i w:val="false"/>
        <w:sz w:val="28"/>
        <w:szCs w:val="28"/>
      </w:rPr>
      <w:t xml:space="preserve">Pladsen Tlf. 40 36 14 23 </w:t>
    </w:r>
  </w:p>
</w:hdr>
</file>

<file path=word/settings.xml><?xml version="1.0" encoding="utf-8"?>
<w:settings xmlns:w="http://schemas.openxmlformats.org/wordprocessingml/2006/main">
  <w:zoom w:percent="15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218"/>
    <w:pPr>
      <w:widowControl/>
      <w:bidi w:val="0"/>
      <w:spacing w:lineRule="auto" w:line="288" w:before="0" w:after="200"/>
      <w:jc w:val="left"/>
    </w:pPr>
    <w:rPr>
      <w:rFonts w:ascii="Calibri" w:hAnsi="Calibri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1218"/>
    <w:pPr>
      <w:pBdr>
        <w:top w:val="single" w:sz="8" w:space="0" w:color="8AB833"/>
        <w:left w:val="single" w:sz="8" w:space="0" w:color="8AB833"/>
        <w:bottom w:val="single" w:sz="8" w:space="0" w:color="8AB833"/>
        <w:right w:val="single" w:sz="8" w:space="0" w:color="8AB833"/>
      </w:pBdr>
      <w:shd w:val="clear" w:color="auto" w:fill="E8F3D3" w:themeFill="accent2" w:themeFillTint="33"/>
      <w:spacing w:lineRule="auto" w:line="266" w:before="480" w:after="100"/>
      <w:contextualSpacing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445B19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1218"/>
    <w:pPr>
      <w:pBdr>
        <w:top w:val="single" w:sz="4" w:space="0" w:color="8AB833"/>
        <w:left w:val="single" w:sz="48" w:space="2" w:color="8AB833"/>
        <w:bottom w:val="single" w:sz="4" w:space="0" w:color="8AB833"/>
        <w:right w:val="single" w:sz="4" w:space="4" w:color="8AB833"/>
      </w:pBdr>
      <w:spacing w:lineRule="auto" w:line="266" w:before="200" w:after="100"/>
      <w:ind w:left="144" w:hanging="0"/>
      <w:contextualSpacing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1218"/>
    <w:pPr>
      <w:pBdr>
        <w:left w:val="single" w:sz="48" w:space="2" w:color="8AB833"/>
        <w:bottom w:val="single" w:sz="4" w:space="0" w:color="8AB833"/>
      </w:pBdr>
      <w:spacing w:lineRule="auto" w:line="240" w:before="200" w:after="100"/>
      <w:ind w:left="144" w:hanging="0"/>
      <w:contextualSpacing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218"/>
    <w:pPr>
      <w:pBdr>
        <w:left w:val="single" w:sz="4" w:space="2" w:color="8AB833"/>
        <w:bottom w:val="single" w:sz="4" w:space="2" w:color="8AB833"/>
      </w:pBdr>
      <w:spacing w:lineRule="auto" w:line="240" w:before="200" w:after="100"/>
      <w:ind w:left="86" w:hanging="0"/>
      <w:contextualSpacing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218"/>
    <w:pPr>
      <w:pBdr>
        <w:left w:val="dotted" w:sz="4" w:space="2" w:color="8AB833"/>
        <w:bottom w:val="dotted" w:sz="4" w:space="2" w:color="8AB833"/>
      </w:pBdr>
      <w:spacing w:lineRule="auto" w:line="240" w:before="200" w:after="100"/>
      <w:ind w:left="86" w:hanging="0"/>
      <w:contextualSpacing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  <w:color w:val="668926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1218"/>
    <w:pPr>
      <w:pBdr>
        <w:bottom w:val="single" w:sz="4" w:space="2" w:color="D1E7A8"/>
      </w:pBdr>
      <w:spacing w:lineRule="auto" w:line="240" w:before="200" w:after="100"/>
      <w:contextualSpacing/>
      <w:outlineLvl w:val="5"/>
    </w:pPr>
    <w:rPr>
      <w:rFonts w:ascii="Calibri Light" w:hAnsi="Calibri Light" w:eastAsia="" w:cs="" w:asciiTheme="majorHAnsi" w:cstheme="majorBidi" w:eastAsiaTheme="majorEastAsia" w:hAnsiTheme="majorHAnsi"/>
      <w:color w:val="668926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1218"/>
    <w:pPr>
      <w:pBdr>
        <w:bottom w:val="dotted" w:sz="4" w:space="2" w:color="BADB7D"/>
      </w:pBdr>
      <w:spacing w:lineRule="auto" w:line="240" w:before="200" w:after="100"/>
      <w:contextualSpacing/>
      <w:outlineLvl w:val="6"/>
    </w:pPr>
    <w:rPr>
      <w:rFonts w:ascii="Calibri Light" w:hAnsi="Calibri Light" w:eastAsia="" w:cs="" w:asciiTheme="majorHAnsi" w:cstheme="majorBidi" w:eastAsiaTheme="majorEastAsia" w:hAnsiTheme="majorHAnsi"/>
      <w:color w:val="668926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218"/>
    <w:pPr>
      <w:spacing w:lineRule="auto" w:line="240" w:before="200" w:after="100"/>
      <w:contextualSpacing/>
      <w:outlineLvl w:val="7"/>
    </w:pPr>
    <w:rPr>
      <w:rFonts w:ascii="Calibri Light" w:hAnsi="Calibri Light" w:eastAsia="" w:cs="" w:asciiTheme="majorHAnsi" w:cstheme="majorBidi" w:eastAsiaTheme="majorEastAsia" w:hAnsiTheme="majorHAnsi"/>
      <w:color w:val="8AB833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1218"/>
    <w:pPr>
      <w:spacing w:lineRule="auto" w:line="240" w:before="200" w:after="100"/>
      <w:contextualSpacing/>
      <w:outlineLvl w:val="8"/>
    </w:pPr>
    <w:rPr>
      <w:rFonts w:ascii="Calibri Light" w:hAnsi="Calibri Light" w:eastAsia="" w:cs="" w:asciiTheme="majorHAnsi" w:cstheme="majorBidi" w:eastAsiaTheme="majorEastAsia" w:hAnsiTheme="majorHAnsi"/>
      <w:color w:val="8AB833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Tegn" w:customStyle="1">
    <w:name w:val="Titel Tegn"/>
    <w:basedOn w:val="DefaultParagraphFont"/>
    <w:link w:val="Titel"/>
    <w:uiPriority w:val="10"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8AB833" w:val="clear"/>
    </w:rPr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445B19" w:themeColor="accent2" w:themeShade="7f"/>
      <w:shd w:fill="E8F3D3" w:val="clear"/>
    </w:rPr>
  </w:style>
  <w:style w:type="character" w:styleId="Overskrift2Tegn" w:customStyle="1">
    <w:name w:val="Overskrift 2 Tegn"/>
    <w:basedOn w:val="DefaultParagraphFont"/>
    <w:link w:val="Overskrift2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3Tegn" w:customStyle="1">
    <w:name w:val="Overskrift 3 Tegn"/>
    <w:basedOn w:val="DefaultParagraphFont"/>
    <w:link w:val="Overskrift3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4Tegn" w:customStyle="1">
    <w:name w:val="Overskrift 4 Tegn"/>
    <w:basedOn w:val="DefaultParagraphFont"/>
    <w:link w:val="Overskrift4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5Tegn" w:customStyle="1">
    <w:name w:val="Overskrift 5 Tegn"/>
    <w:basedOn w:val="DefaultParagraphFont"/>
    <w:link w:val="Overskrift5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668926" w:themeColor="accent2" w:themeShade="bf"/>
    </w:rPr>
  </w:style>
  <w:style w:type="character" w:styleId="Overskrift6Tegn" w:customStyle="1">
    <w:name w:val="Overskrift 6 Tegn"/>
    <w:basedOn w:val="DefaultParagraphFont"/>
    <w:link w:val="Overskrift6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668926" w:themeColor="accent2" w:themeShade="bf"/>
    </w:rPr>
  </w:style>
  <w:style w:type="character" w:styleId="Overskrift7Tegn" w:customStyle="1">
    <w:name w:val="Overskrift 7 Tegn"/>
    <w:basedOn w:val="DefaultParagraphFont"/>
    <w:link w:val="Overskrift7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668926" w:themeColor="accent2" w:themeShade="bf"/>
    </w:rPr>
  </w:style>
  <w:style w:type="character" w:styleId="Overskrift8Tegn" w:customStyle="1">
    <w:name w:val="Overskrift 8 Tegn"/>
    <w:basedOn w:val="DefaultParagraphFont"/>
    <w:link w:val="Overskrift8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8AB833" w:themeColor="accent2"/>
    </w:rPr>
  </w:style>
  <w:style w:type="character" w:styleId="Overskrift9Tegn" w:customStyle="1">
    <w:name w:val="Overskrift 9 Tegn"/>
    <w:basedOn w:val="DefaultParagraphFont"/>
    <w:link w:val="Overskrift9"/>
    <w:uiPriority w:val="9"/>
    <w:semiHidden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8AB833" w:themeColor="accent2"/>
      <w:sz w:val="20"/>
      <w:szCs w:val="20"/>
    </w:rPr>
  </w:style>
  <w:style w:type="character" w:styleId="UndertitelTegn" w:customStyle="1">
    <w:name w:val="Undertitel Tegn"/>
    <w:basedOn w:val="DefaultParagraphFont"/>
    <w:link w:val="Undertitel"/>
    <w:uiPriority w:val="11"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bc1218"/>
    <w:rPr>
      <w:b/>
      <w:bCs/>
      <w:spacing w:val="0"/>
    </w:rPr>
  </w:style>
  <w:style w:type="character" w:styleId="Fremhvet" w:customStyle="1">
    <w:name w:val="Fremhævet"/>
    <w:uiPriority w:val="20"/>
    <w:qFormat/>
    <w:rsid w:val="00bc1218"/>
    <w:rPr/>
  </w:style>
  <w:style w:type="character" w:styleId="CitatTegn" w:customStyle="1">
    <w:name w:val="Citat Tegn"/>
    <w:basedOn w:val="DefaultParagraphFont"/>
    <w:link w:val="Citat"/>
    <w:uiPriority w:val="29"/>
    <w:qFormat/>
    <w:rsid w:val="00bc1218"/>
    <w:rPr>
      <w:color w:val="668926" w:themeColor="accent2" w:themeShade="bf"/>
      <w:sz w:val="20"/>
      <w:szCs w:val="20"/>
    </w:rPr>
  </w:style>
  <w:style w:type="character" w:styleId="StrktcitatTegn" w:customStyle="1">
    <w:name w:val="Stærkt citat Tegn"/>
    <w:basedOn w:val="DefaultParagraphFont"/>
    <w:link w:val="Strktcitat"/>
    <w:uiPriority w:val="30"/>
    <w:qFormat/>
    <w:rsid w:val="00bc121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8AB833" w:themeColor="accent2"/>
    </w:rPr>
  </w:style>
  <w:style w:type="character" w:styleId="IntenseEmphasis">
    <w:name w:val="Intense Emphasis"/>
    <w:uiPriority w:val="21"/>
    <w:qFormat/>
    <w:rsid w:val="00bc1218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sz w:val="20"/>
      <w:bdr w:val="single" w:sz="18" w:space="0" w:color="8AB833"/>
      <w:shd w:fill="8AB833" w:val="clear"/>
      <w:vertAlign w:val="baseline"/>
    </w:rPr>
  </w:style>
  <w:style w:type="character" w:styleId="SubtleReference">
    <w:name w:val="Subtle Reference"/>
    <w:uiPriority w:val="31"/>
    <w:qFormat/>
    <w:rsid w:val="00bc1218"/>
    <w:rPr>
      <w:i/>
      <w:iCs/>
      <w:smallCaps/>
      <w:color w:val="8AB833" w:themeColor="accent2"/>
      <w:u w:val="none" w:color="8AB833"/>
    </w:rPr>
  </w:style>
  <w:style w:type="character" w:styleId="IntenseReference">
    <w:name w:val="Intense Reference"/>
    <w:uiPriority w:val="32"/>
    <w:qFormat/>
    <w:rsid w:val="00bc1218"/>
    <w:rPr>
      <w:b/>
      <w:bCs/>
      <w:i/>
      <w:iCs/>
      <w:smallCaps/>
      <w:color w:val="8AB833" w:themeColor="accent2"/>
      <w:u w:val="none" w:color="8AB833"/>
    </w:rPr>
  </w:style>
  <w:style w:type="character" w:styleId="BookTitle">
    <w:name w:val="Book Title"/>
    <w:uiPriority w:val="33"/>
    <w:qFormat/>
    <w:rsid w:val="00bc1218"/>
    <w:rPr>
      <w:rFonts w:ascii="Calibri Light" w:hAnsi="Calibri Light" w:eastAsia="" w:cs="" w:asciiTheme="majorHAnsi" w:cstheme="majorBidi" w:eastAsiaTheme="majorEastAsia" w:hAnsiTheme="majorHAnsi"/>
      <w:b/>
      <w:bCs/>
      <w:i/>
      <w:iCs/>
      <w:smallCaps/>
      <w:color w:val="668926" w:themeColor="accent2" w:themeShade="bf"/>
      <w:u w:val="single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bc1218"/>
    <w:rPr>
      <w:i/>
      <w:iCs/>
      <w:sz w:val="20"/>
      <w:szCs w:val="20"/>
    </w:rPr>
  </w:style>
  <w:style w:type="character" w:styleId="SidefodTegn" w:customStyle="1">
    <w:name w:val="Sidefod Tegn"/>
    <w:basedOn w:val="DefaultParagraphFont"/>
    <w:link w:val="Sidefod"/>
    <w:uiPriority w:val="99"/>
    <w:qFormat/>
    <w:rsid w:val="00bc1218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1218"/>
    <w:rPr>
      <w:color w:val="6B9F25" w:themeColor="hyperlink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Overskrift1"/>
    <w:next w:val="Brdtekst"/>
    <w:uiPriority w:val="39"/>
    <w:semiHidden/>
    <w:unhideWhenUsed/>
    <w:qFormat/>
    <w:rsid w:val="00bc1218"/>
    <w:pPr>
      <w:shd w:val="clear" w:color="auto" w:fill="E8F3D3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bc1218"/>
    <w:pPr/>
    <w:rPr>
      <w:b/>
      <w:bCs/>
      <w:color w:val="668926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bc1218"/>
    <w:pPr>
      <w:pBdr>
        <w:top w:val="single" w:sz="48" w:space="0" w:color="8AB833"/>
        <w:bottom w:val="single" w:sz="48" w:space="0" w:color="8AB833"/>
      </w:pBdr>
      <w:shd w:val="clear" w:color="auto" w:fill="8AB833" w:themeFill="accent2"/>
      <w:spacing w:lineRule="auto" w:line="240" w:before="0" w:after="0"/>
      <w:jc w:val="center"/>
    </w:pPr>
    <w:rPr>
      <w:rFonts w:ascii="Calibri Light" w:hAnsi="Calibri Light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c1218"/>
    <w:pPr>
      <w:pBdr>
        <w:bottom w:val="dotted" w:sz="8" w:space="10" w:color="8AB833"/>
      </w:pBdr>
      <w:spacing w:lineRule="auto" w:line="240" w:before="200" w:after="900"/>
      <w:jc w:val="center"/>
    </w:pPr>
    <w:rPr>
      <w:rFonts w:ascii="Calibri Light" w:hAnsi="Calibri Light" w:eastAsia="" w:cs="" w:asciiTheme="majorHAnsi" w:cstheme="majorBidi" w:eastAsiaTheme="majorEastAsia" w:hAnsiTheme="majorHAnsi"/>
      <w:color w:val="445B19" w:themeColor="accent2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bc1218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c121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Tegn"/>
    <w:uiPriority w:val="29"/>
    <w:qFormat/>
    <w:rsid w:val="00bc1218"/>
    <w:pPr/>
    <w:rPr>
      <w:i w:val="false"/>
      <w:iCs w:val="false"/>
      <w:color w:val="668926" w:themeColor="accent2" w:themeShade="bf"/>
    </w:rPr>
  </w:style>
  <w:style w:type="paragraph" w:styleId="IntenseQuote">
    <w:name w:val="Intense Quote"/>
    <w:basedOn w:val="Normal"/>
    <w:next w:val="Normal"/>
    <w:link w:val="StrktcitatTegn"/>
    <w:uiPriority w:val="30"/>
    <w:qFormat/>
    <w:rsid w:val="00bc1218"/>
    <w:pPr>
      <w:pBdr>
        <w:top w:val="dotted" w:sz="8" w:space="10" w:color="8AB833"/>
        <w:bottom w:val="dotted" w:sz="8" w:space="10" w:color="8AB833"/>
      </w:pBdr>
      <w:spacing w:lineRule="auto" w:line="300"/>
      <w:ind w:left="2160" w:right="2160" w:hanging="0"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color w:val="8AB833" w:themeColor="accent2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bc121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bc1218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bc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tabel4-farve1">
    <w:name w:val="Grid Table 4 Accent 1"/>
    <w:basedOn w:val="Tabel-Normal"/>
    <w:uiPriority w:val="49"/>
    <w:rsid w:val="00bc1218"/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  <w:insideV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549E39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LibreOffice/6.4.1.2$Windows_X86_64 LibreOffice_project/4d224e95b98b138af42a64d84056446d09082932</Application>
  <Pages>1</Pages>
  <Words>188</Words>
  <Characters>906</Characters>
  <CharactersWithSpaces>1039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2019-02-20T10:24:00Z</dcterms:created>
  <dc:creator>Frederikke Dyrvig Madsen</dc:creator>
  <dc:description/>
  <dc:language>da-DK</dc:language>
  <cp:lastModifiedBy>Helene Madsen</cp:lastModifiedBy>
  <cp:lastPrinted>2018-05-17T08:36:00Z</cp:lastPrinted>
  <dcterms:modified xsi:type="dcterms:W3CDTF">2019-02-20T10:24:00Z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